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FA" w:rsidRPr="00EE24CF" w:rsidRDefault="006843FA" w:rsidP="00EE2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bookmarkStart w:id="0" w:name="_GoBack"/>
      <w:bookmarkEnd w:id="0"/>
      <w:r w:rsidRPr="00EE24CF">
        <w:rPr>
          <w:b/>
        </w:rPr>
        <w:t xml:space="preserve">VISUALS </w:t>
      </w:r>
      <w:r w:rsidR="00EE24CF">
        <w:rPr>
          <w:b/>
        </w:rPr>
        <w:t xml:space="preserve">FOR </w:t>
      </w:r>
      <w:r w:rsidR="003B1033">
        <w:rPr>
          <w:b/>
        </w:rPr>
        <w:t>PORTFOLIO REVIEW – OSIFE’s interventions in The Netherlands,</w:t>
      </w:r>
      <w:r w:rsidRPr="00EE24CF">
        <w:rPr>
          <w:b/>
        </w:rPr>
        <w:t xml:space="preserve"> March 2014</w:t>
      </w:r>
    </w:p>
    <w:p w:rsidR="002401F8" w:rsidRDefault="002401F8">
      <w:proofErr w:type="gramStart"/>
      <w:r>
        <w:rPr>
          <w:u w:val="single"/>
        </w:rPr>
        <w:t>1.-</w:t>
      </w:r>
      <w:proofErr w:type="gramEnd"/>
      <w:r>
        <w:rPr>
          <w:u w:val="single"/>
        </w:rPr>
        <w:t xml:space="preserve"> Distribution of </w:t>
      </w:r>
      <w:r w:rsidR="006843FA" w:rsidRPr="002401F8">
        <w:rPr>
          <w:u w:val="single"/>
        </w:rPr>
        <w:t>interventions</w:t>
      </w:r>
      <w:r>
        <w:rPr>
          <w:u w:val="single"/>
        </w:rPr>
        <w:t xml:space="preserve"> in NL from 2012-March 2014</w:t>
      </w:r>
      <w:r>
        <w:t>:</w:t>
      </w:r>
    </w:p>
    <w:p w:rsidR="006843FA" w:rsidRDefault="002401F8">
      <w:r>
        <w:t>A</w:t>
      </w:r>
      <w:r w:rsidR="006843FA">
        <w:t xml:space="preserve">ccording to the </w:t>
      </w:r>
      <w:r>
        <w:t>legal formula selected: Grants, Contract or Direct intervention (Operational)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3866"/>
      </w:tblGrid>
      <w:tr w:rsidR="00223DAF" w:rsidTr="00223DAF">
        <w:tc>
          <w:tcPr>
            <w:tcW w:w="4583" w:type="dxa"/>
          </w:tcPr>
          <w:p w:rsidR="00223DAF" w:rsidRDefault="00223DAF">
            <w:r>
              <w:rPr>
                <w:noProof/>
                <w:lang w:val="en-US"/>
              </w:rPr>
              <w:drawing>
                <wp:inline distT="0" distB="0" distL="0" distR="0" wp14:anchorId="59E77CC6" wp14:editId="20AAAD1F">
                  <wp:extent cx="3276600" cy="1972322"/>
                  <wp:effectExtent l="0" t="0" r="0" b="889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9723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</w:tcPr>
          <w:p w:rsidR="00223DAF" w:rsidRDefault="00223DAF"/>
          <w:tbl>
            <w:tblPr>
              <w:tblW w:w="333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7"/>
              <w:gridCol w:w="1776"/>
            </w:tblGrid>
            <w:tr w:rsidR="00223DAF" w:rsidRPr="006843FA" w:rsidTr="00576957">
              <w:trPr>
                <w:trHeight w:val="300"/>
              </w:trPr>
              <w:tc>
                <w:tcPr>
                  <w:tcW w:w="1557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CONSULTANCY</w:t>
                  </w:r>
                </w:p>
              </w:tc>
              <w:tc>
                <w:tcPr>
                  <w:tcW w:w="177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4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557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GRANT</w:t>
                  </w:r>
                </w:p>
              </w:tc>
              <w:tc>
                <w:tcPr>
                  <w:tcW w:w="177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18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557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OPERATIONAL</w:t>
                  </w:r>
                </w:p>
              </w:tc>
              <w:tc>
                <w:tcPr>
                  <w:tcW w:w="177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9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557" w:type="dxa"/>
                  <w:shd w:val="clear" w:color="DCE6F1" w:fill="DCE6F1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  <w:tc>
                <w:tcPr>
                  <w:tcW w:w="1776" w:type="dxa"/>
                  <w:shd w:val="clear" w:color="DCE6F1" w:fill="DCE6F1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  <w:t>31</w:t>
                  </w:r>
                </w:p>
              </w:tc>
            </w:tr>
          </w:tbl>
          <w:p w:rsidR="00223DAF" w:rsidRDefault="00223DAF"/>
        </w:tc>
      </w:tr>
    </w:tbl>
    <w:p w:rsidR="002401F8" w:rsidRDefault="002401F8" w:rsidP="002401F8">
      <w:pPr>
        <w:rPr>
          <w:u w:val="single"/>
        </w:rPr>
      </w:pPr>
    </w:p>
    <w:p w:rsidR="002401F8" w:rsidRDefault="002401F8" w:rsidP="002401F8">
      <w:proofErr w:type="gramStart"/>
      <w:r>
        <w:rPr>
          <w:u w:val="single"/>
        </w:rPr>
        <w:t>2.-</w:t>
      </w:r>
      <w:proofErr w:type="gramEnd"/>
      <w:r>
        <w:rPr>
          <w:u w:val="single"/>
        </w:rPr>
        <w:t xml:space="preserve"> Distribution of the amount invested in NL from 2012-March 2014</w:t>
      </w:r>
      <w:r>
        <w:t>:</w:t>
      </w:r>
    </w:p>
    <w:p w:rsidR="002401F8" w:rsidRDefault="002401F8" w:rsidP="002401F8">
      <w:r>
        <w:t xml:space="preserve">According to the main purpose of each intervention: Advocacy, Mobilisation, Raise Awareness, Training, </w:t>
      </w:r>
      <w:proofErr w:type="gramStart"/>
      <w:r>
        <w:t>Research</w:t>
      </w:r>
      <w:proofErr w:type="gramEnd"/>
      <w:r>
        <w:t xml:space="preserve"> …</w:t>
      </w:r>
    </w:p>
    <w:p w:rsidR="006843FA" w:rsidRDefault="002401F8">
      <w:r>
        <w:rPr>
          <w:noProof/>
          <w:lang w:val="en-US"/>
        </w:rPr>
        <w:drawing>
          <wp:inline distT="0" distB="0" distL="0" distR="0" wp14:anchorId="5907D28D" wp14:editId="1C254570">
            <wp:extent cx="4578350" cy="2755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43FA" w:rsidRDefault="006843FA">
      <w:r w:rsidRPr="006843FA">
        <w:rPr>
          <w:noProof/>
          <w:lang w:val="en-US"/>
        </w:rPr>
        <w:drawing>
          <wp:inline distT="0" distB="0" distL="0" distR="0">
            <wp:extent cx="2209800" cy="11557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DAF" w:rsidRDefault="00223DAF">
      <w:pPr>
        <w:rPr>
          <w:u w:val="single"/>
        </w:rPr>
      </w:pPr>
    </w:p>
    <w:p w:rsidR="006843FA" w:rsidRDefault="002401F8">
      <w:pPr>
        <w:rPr>
          <w:u w:val="single"/>
        </w:rPr>
      </w:pPr>
      <w:proofErr w:type="gramStart"/>
      <w:r>
        <w:rPr>
          <w:u w:val="single"/>
        </w:rPr>
        <w:lastRenderedPageBreak/>
        <w:t>3.-</w:t>
      </w:r>
      <w:proofErr w:type="gramEnd"/>
      <w:r>
        <w:rPr>
          <w:u w:val="single"/>
        </w:rPr>
        <w:t xml:space="preserve"> </w:t>
      </w:r>
      <w:r w:rsidRPr="002401F8">
        <w:rPr>
          <w:u w:val="single"/>
        </w:rPr>
        <w:t>Contribution of each OSIFE Project to the Portfolio:</w:t>
      </w:r>
      <w:r>
        <w:rPr>
          <w:u w:val="single"/>
        </w:rPr>
        <w:t xml:space="preserve"> number of actions</w:t>
      </w:r>
    </w:p>
    <w:p w:rsidR="0013727E" w:rsidRDefault="002401F8">
      <w:r w:rsidRPr="002401F8">
        <w:t>In absolute terms of intervention: we c</w:t>
      </w:r>
      <w:r>
        <w:t>an</w:t>
      </w:r>
      <w:r w:rsidRPr="002401F8">
        <w:t xml:space="preserve"> observe that the biggest players were: AHIE with 15 actions undertaken and XF with 12 actions.</w:t>
      </w:r>
    </w:p>
    <w:p w:rsidR="00223DAF" w:rsidRDefault="00223DA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583"/>
      </w:tblGrid>
      <w:tr w:rsidR="00223DAF" w:rsidTr="00223DAF">
        <w:tc>
          <w:tcPr>
            <w:tcW w:w="4583" w:type="dxa"/>
          </w:tcPr>
          <w:p w:rsidR="00223DAF" w:rsidRDefault="00223DAF">
            <w:r>
              <w:rPr>
                <w:noProof/>
                <w:lang w:val="en-US"/>
              </w:rPr>
              <w:drawing>
                <wp:inline distT="0" distB="0" distL="0" distR="0" wp14:anchorId="3F59BDD5" wp14:editId="70D46633">
                  <wp:extent cx="2820541" cy="16954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541" cy="1695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3" w:type="dxa"/>
          </w:tcPr>
          <w:p w:rsidR="00223DAF" w:rsidRDefault="00223DAF"/>
          <w:tbl>
            <w:tblPr>
              <w:tblW w:w="301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96"/>
              <w:gridCol w:w="1616"/>
            </w:tblGrid>
            <w:tr w:rsidR="00223DAF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AHIE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15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ECLP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1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EE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3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XF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12</w:t>
                  </w:r>
                </w:p>
              </w:tc>
            </w:tr>
            <w:tr w:rsidR="00223DAF" w:rsidRPr="006843FA" w:rsidTr="00576957">
              <w:trPr>
                <w:trHeight w:val="300"/>
              </w:trPr>
              <w:tc>
                <w:tcPr>
                  <w:tcW w:w="1396" w:type="dxa"/>
                  <w:shd w:val="clear" w:color="DCE6F1" w:fill="DCE6F1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  <w:tc>
                <w:tcPr>
                  <w:tcW w:w="1616" w:type="dxa"/>
                  <w:shd w:val="clear" w:color="DCE6F1" w:fill="DCE6F1"/>
                  <w:noWrap/>
                  <w:vAlign w:val="bottom"/>
                  <w:hideMark/>
                </w:tcPr>
                <w:p w:rsidR="00223DAF" w:rsidRPr="006843FA" w:rsidRDefault="00223DAF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  <w:t>31</w:t>
                  </w:r>
                </w:p>
              </w:tc>
            </w:tr>
          </w:tbl>
          <w:p w:rsidR="00223DAF" w:rsidRDefault="00223DAF"/>
        </w:tc>
      </w:tr>
    </w:tbl>
    <w:p w:rsidR="005D280D" w:rsidRDefault="005D280D" w:rsidP="002401F8">
      <w:pPr>
        <w:rPr>
          <w:u w:val="single"/>
        </w:rPr>
      </w:pPr>
    </w:p>
    <w:p w:rsidR="00223DAF" w:rsidRDefault="00223DAF" w:rsidP="002401F8">
      <w:pPr>
        <w:rPr>
          <w:u w:val="single"/>
        </w:rPr>
      </w:pPr>
    </w:p>
    <w:p w:rsidR="002401F8" w:rsidRDefault="002401F8" w:rsidP="002401F8">
      <w:pPr>
        <w:rPr>
          <w:u w:val="single"/>
        </w:rPr>
      </w:pPr>
      <w:proofErr w:type="gramStart"/>
      <w:r>
        <w:rPr>
          <w:u w:val="single"/>
        </w:rPr>
        <w:t>4.-</w:t>
      </w:r>
      <w:proofErr w:type="gramEnd"/>
      <w:r>
        <w:rPr>
          <w:u w:val="single"/>
        </w:rPr>
        <w:t xml:space="preserve"> </w:t>
      </w:r>
      <w:r w:rsidRPr="002401F8">
        <w:rPr>
          <w:u w:val="single"/>
        </w:rPr>
        <w:t>Contribution of each OSIFE Project to the Portfolio:</w:t>
      </w:r>
      <w:r>
        <w:rPr>
          <w:u w:val="single"/>
        </w:rPr>
        <w:t xml:space="preserve"> amount invested</w:t>
      </w:r>
    </w:p>
    <w:p w:rsidR="002401F8" w:rsidRDefault="002401F8" w:rsidP="002401F8">
      <w:r w:rsidRPr="002401F8">
        <w:t xml:space="preserve">In </w:t>
      </w:r>
      <w:r>
        <w:t xml:space="preserve">financial </w:t>
      </w:r>
      <w:r w:rsidRPr="002401F8">
        <w:t>terms we c</w:t>
      </w:r>
      <w:r>
        <w:t>an</w:t>
      </w:r>
      <w:r w:rsidRPr="002401F8">
        <w:t xml:space="preserve"> observe that the biggest player</w:t>
      </w:r>
      <w:r>
        <w:t xml:space="preserve"> was </w:t>
      </w:r>
      <w:r w:rsidRPr="002401F8">
        <w:t>XF w</w:t>
      </w:r>
      <w:r>
        <w:t xml:space="preserve">ho contributed with 48% of the total amount of the portfolio. </w:t>
      </w:r>
    </w:p>
    <w:p w:rsidR="00223DAF" w:rsidRDefault="00223DAF" w:rsidP="002401F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238"/>
      </w:tblGrid>
      <w:tr w:rsidR="00E30399" w:rsidTr="00E30399">
        <w:tc>
          <w:tcPr>
            <w:tcW w:w="4928" w:type="dxa"/>
          </w:tcPr>
          <w:p w:rsidR="00E30399" w:rsidRDefault="00E30399" w:rsidP="002401F8">
            <w:r>
              <w:rPr>
                <w:noProof/>
                <w:lang w:val="en-US"/>
              </w:rPr>
              <w:drawing>
                <wp:inline distT="0" distB="0" distL="0" distR="0" wp14:anchorId="33E46360" wp14:editId="5BC52075">
                  <wp:extent cx="2820541" cy="1695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861" cy="17004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8" w:type="dxa"/>
          </w:tcPr>
          <w:p w:rsidR="00E30399" w:rsidRDefault="00E30399" w:rsidP="002401F8"/>
          <w:tbl>
            <w:tblPr>
              <w:tblW w:w="301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96"/>
              <w:gridCol w:w="1616"/>
            </w:tblGrid>
            <w:tr w:rsidR="00E30399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AHIE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254.974</w:t>
                  </w:r>
                </w:p>
              </w:tc>
            </w:tr>
            <w:tr w:rsidR="00E30399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ECLP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201.899</w:t>
                  </w:r>
                </w:p>
              </w:tc>
            </w:tr>
            <w:tr w:rsidR="00E30399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EE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467.249</w:t>
                  </w:r>
                </w:p>
              </w:tc>
            </w:tr>
            <w:tr w:rsidR="00E30399" w:rsidRPr="006843FA" w:rsidTr="00576957">
              <w:trPr>
                <w:trHeight w:val="300"/>
              </w:trPr>
              <w:tc>
                <w:tcPr>
                  <w:tcW w:w="139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XF</w:t>
                  </w:r>
                </w:p>
              </w:tc>
              <w:tc>
                <w:tcPr>
                  <w:tcW w:w="1616" w:type="dxa"/>
                  <w:shd w:val="clear" w:color="auto" w:fill="auto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836.360</w:t>
                  </w:r>
                </w:p>
              </w:tc>
            </w:tr>
            <w:tr w:rsidR="00E30399" w:rsidRPr="006843FA" w:rsidTr="00576957">
              <w:trPr>
                <w:trHeight w:val="300"/>
              </w:trPr>
              <w:tc>
                <w:tcPr>
                  <w:tcW w:w="1396" w:type="dxa"/>
                  <w:shd w:val="clear" w:color="DCE6F1" w:fill="DCE6F1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  <w:t>Grand Total</w:t>
                  </w:r>
                </w:p>
              </w:tc>
              <w:tc>
                <w:tcPr>
                  <w:tcW w:w="1616" w:type="dxa"/>
                  <w:shd w:val="clear" w:color="DCE6F1" w:fill="DCE6F1"/>
                  <w:noWrap/>
                  <w:vAlign w:val="bottom"/>
                  <w:hideMark/>
                </w:tcPr>
                <w:p w:rsidR="00E30399" w:rsidRPr="006843FA" w:rsidRDefault="00E30399" w:rsidP="00576957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</w:pPr>
                  <w:r w:rsidRPr="006843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en-GB"/>
                    </w:rPr>
                    <w:t>1.760.482</w:t>
                  </w:r>
                </w:p>
              </w:tc>
            </w:tr>
          </w:tbl>
          <w:p w:rsidR="00E30399" w:rsidRDefault="00E30399" w:rsidP="002401F8"/>
        </w:tc>
      </w:tr>
    </w:tbl>
    <w:p w:rsidR="00E30399" w:rsidRDefault="00E30399"/>
    <w:p w:rsidR="00223DAF" w:rsidRDefault="00223DAF"/>
    <w:p w:rsidR="00223DAF" w:rsidRDefault="00223DAF"/>
    <w:p w:rsidR="00223DAF" w:rsidRDefault="00223DAF"/>
    <w:p w:rsidR="00223DAF" w:rsidRDefault="00223DAF"/>
    <w:p w:rsidR="00223DAF" w:rsidRDefault="00223DAF"/>
    <w:p w:rsidR="00223DAF" w:rsidRDefault="00223DAF"/>
    <w:p w:rsidR="00223DAF" w:rsidRDefault="00223DAF"/>
    <w:p w:rsidR="006843FA" w:rsidRDefault="002401F8">
      <w:pPr>
        <w:rPr>
          <w:u w:val="single"/>
        </w:rPr>
      </w:pPr>
      <w:proofErr w:type="gramStart"/>
      <w:r w:rsidRPr="002401F8">
        <w:rPr>
          <w:u w:val="single"/>
        </w:rPr>
        <w:lastRenderedPageBreak/>
        <w:t>5.-</w:t>
      </w:r>
      <w:proofErr w:type="gramEnd"/>
      <w:r w:rsidRPr="002401F8">
        <w:rPr>
          <w:u w:val="single"/>
        </w:rPr>
        <w:t xml:space="preserve"> </w:t>
      </w:r>
      <w:r w:rsidR="006843FA" w:rsidRPr="002401F8">
        <w:rPr>
          <w:u w:val="single"/>
        </w:rPr>
        <w:t>GRANTEES FUNDING DEPENDANCY</w:t>
      </w:r>
      <w:r>
        <w:rPr>
          <w:u w:val="single"/>
        </w:rPr>
        <w:t>:</w:t>
      </w:r>
    </w:p>
    <w:p w:rsidR="002401F8" w:rsidRPr="002401F8" w:rsidRDefault="002401F8">
      <w:r w:rsidRPr="002401F8">
        <w:t xml:space="preserve">In the list below we can observe that at least 5 of the grantees, have received a grant bigger than 1/3 of their budget. In most of these cases was due to </w:t>
      </w:r>
      <w:r>
        <w:t xml:space="preserve">small and </w:t>
      </w:r>
      <w:r w:rsidRPr="002401F8">
        <w:t>spin off initiatives that</w:t>
      </w:r>
      <w:r>
        <w:t xml:space="preserve"> were considered very relevant. Further details can be submitted upon request.</w:t>
      </w:r>
    </w:p>
    <w:p w:rsidR="00223DAF" w:rsidRDefault="00411A2B" w:rsidP="00223DAF">
      <w:r>
        <w:rPr>
          <w:noProof/>
          <w:lang w:val="en-US"/>
        </w:rPr>
        <w:drawing>
          <wp:inline distT="0" distB="0" distL="0" distR="0" wp14:anchorId="4C8CBFB4" wp14:editId="65A0CFE6">
            <wp:extent cx="5731510" cy="2909844"/>
            <wp:effectExtent l="19050" t="19050" r="21590" b="2413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984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A50FA" w:rsidRDefault="004A50FA" w:rsidP="004A50FA">
      <w:pPr>
        <w:pStyle w:val="ListParagraph"/>
        <w:numPr>
          <w:ilvl w:val="0"/>
          <w:numId w:val="2"/>
        </w:numPr>
      </w:pPr>
      <w:r>
        <w:t>OBEE and NJCM are 2 years projects</w:t>
      </w:r>
    </w:p>
    <w:p w:rsidR="004A50FA" w:rsidRDefault="004A50FA" w:rsidP="004A50FA">
      <w:pPr>
        <w:pStyle w:val="ListParagraph"/>
        <w:numPr>
          <w:ilvl w:val="0"/>
          <w:numId w:val="2"/>
        </w:numPr>
      </w:pPr>
      <w:r>
        <w:t xml:space="preserve">Al </w:t>
      </w:r>
      <w:proofErr w:type="spellStart"/>
      <w:r>
        <w:t>Nisa’s</w:t>
      </w:r>
      <w:proofErr w:type="spellEnd"/>
      <w:r>
        <w:t xml:space="preserve"> secured substantial in kind and pro-bono contributions to the project</w:t>
      </w:r>
    </w:p>
    <w:p w:rsidR="004A50FA" w:rsidRDefault="004A50FA" w:rsidP="004A50FA">
      <w:pPr>
        <w:pStyle w:val="ListParagraph"/>
        <w:numPr>
          <w:ilvl w:val="0"/>
          <w:numId w:val="2"/>
        </w:numPr>
      </w:pPr>
      <w:proofErr w:type="spellStart"/>
      <w:r>
        <w:t>Doetank</w:t>
      </w:r>
      <w:proofErr w:type="spellEnd"/>
      <w:r>
        <w:t xml:space="preserve"> was a rather new entity proposing a very innovative approach</w:t>
      </w:r>
    </w:p>
    <w:p w:rsidR="004A50FA" w:rsidRDefault="004A50FA" w:rsidP="004A50FA">
      <w:pPr>
        <w:pStyle w:val="ListParagraph"/>
        <w:numPr>
          <w:ilvl w:val="0"/>
          <w:numId w:val="2"/>
        </w:numPr>
      </w:pPr>
      <w:r>
        <w:t>INACH is a spin off project of Magenta with its own legal entity, but practically still a Magenta’s project</w:t>
      </w:r>
    </w:p>
    <w:p w:rsidR="004A50FA" w:rsidRDefault="006843FA">
      <w:pPr>
        <w:rPr>
          <w:noProof/>
          <w:lang w:eastAsia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544FD" wp14:editId="7EF47794">
                <wp:simplePos x="0" y="0"/>
                <wp:positionH relativeFrom="column">
                  <wp:posOffset>495300</wp:posOffset>
                </wp:positionH>
                <wp:positionV relativeFrom="paragraph">
                  <wp:posOffset>1155700</wp:posOffset>
                </wp:positionV>
                <wp:extent cx="5524500" cy="0"/>
                <wp:effectExtent l="38100" t="76200" r="19050" b="95250"/>
                <wp:wrapNone/>
                <wp:docPr id="1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0" cy="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C0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9pt;margin-top:91pt;width:4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ss6+wEAAFsEAAAOAAAAZHJzL2Uyb0RvYy54bWysVNuO0zAQfUfiHyy/06RVi1DVdIW6LC8I&#10;KhY+wHXGiSXfNDZN+/eMnTTLZXkAkQc3zsyZOed43N3dxRp2Bozau4YvFzVn4KRvtesa/vXLw6s3&#10;nMUkXCuMd9DwK0R+t3/5YjeELax8700LyKiIi9shNLxPKWyrKsoerIgLH8BRUHm0ItEWu6pFMVB1&#10;a6pVXb+uBo9tQC8hRvp6Pwb5vtRXCmT6pFSExEzDiVsqK5b1lNdqvxPbDkXotZxoiH9gYYV21HQu&#10;dS+SYN9Q/1bKaok+epUW0tvKK6UlFA2kZln/ouaxFwGKFjInhtmm+P/Kyo/nIzLd0tmtOXPC0hk9&#10;JhS66xN7i+gHdvDOkY8e2TrbNYS4JdTBHXHaxXDErP2i0OZfUsUuxeLrbDFcEpP0cbNZrTc1nYS8&#10;xaonYMCY3oO3LL80PE48ZgLLYrE4f4iJWhPwBshdjWNDw1f0bEpa9Ea3D9qYHIzYnQ4G2VnQHBzq&#10;/GQtVOKntB5E+861LF0D+ZBQC9cZGIckCW2ej1EV46hYdmb0orylq4GR2GdQZDGpHwWU4YaZjpAS&#10;XFpNfIyj7AxTRH0G1qOkfCv+BJzyMxTK4P8NeEaUzt6lGWy18/hc93RZTpTVmH9zYNSdLTj59lqm&#10;pFhDE1wcn25bviI/7gv86T9h/x0AAP//AwBQSwMEFAAGAAgAAAAhAOc7q43dAAAACgEAAA8AAABk&#10;cnMvZG93bnJldi54bWxMj09Lw0AQxe+C32EZwYvYjcU/MWZTtCB4sWj14HGaHZPQ3dmQ3abpt3cK&#10;gt5mfvN48165mLxTIw2xC2zgapaBIq6D7bgx8PnxfJmDignZogtMBg4UYVGdnpRY2LDndxrXqVFi&#10;wrFAA21KfaF1rFvyGGehJ5bbdxg8JlmHRtsB92LunZ5n2a322LF8aLGnZUv1dr3z4vL0Mi2b7C3G&#10;fHWzdWF8/bo4WGPOz6bHB1CJpvQnhmN8iQ6VZNqEHduonIG7XKok4flcBhHcXx/J5pfoqtT/K1Q/&#10;AAAA//8DAFBLAQItABQABgAIAAAAIQC2gziS/gAAAOEBAAATAAAAAAAAAAAAAAAAAAAAAABbQ29u&#10;dGVudF9UeXBlc10ueG1sUEsBAi0AFAAGAAgAAAAhADj9If/WAAAAlAEAAAsAAAAAAAAAAAAAAAAA&#10;LwEAAF9yZWxzLy5yZWxzUEsBAi0AFAAGAAgAAAAhAH7qyzr7AQAAWwQAAA4AAAAAAAAAAAAAAAAA&#10;LgIAAGRycy9lMm9Eb2MueG1sUEsBAi0AFAAGAAgAAAAhAOc7q43dAAAACgEAAA8AAAAAAAAAAAAA&#10;AAAAVQQAAGRycy9kb3ducmV2LnhtbFBLBQYAAAAABAAEAPMAAABfBQAAAAA=&#10;" strokecolor="#c00000" strokeweight="1.75pt">
                <v:stroke startarrow="block" endarrow="block"/>
              </v:shape>
            </w:pict>
          </mc:Fallback>
        </mc:AlternateContent>
      </w:r>
      <w:r>
        <w:rPr>
          <w:noProof/>
          <w:lang w:eastAsia="en-GB"/>
        </w:rPr>
        <w:t xml:space="preserve"> </w:t>
      </w:r>
      <w:r>
        <w:rPr>
          <w:noProof/>
          <w:lang w:val="en-US"/>
        </w:rPr>
        <w:drawing>
          <wp:inline distT="0" distB="0" distL="0" distR="0" wp14:anchorId="41FE3731" wp14:editId="509826CB">
            <wp:extent cx="6209404" cy="2183936"/>
            <wp:effectExtent l="0" t="0" r="127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865" cy="2186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0399" w:rsidRDefault="00E30399" w:rsidP="00E30399">
      <w:pPr>
        <w:jc w:val="center"/>
        <w:rPr>
          <w:b/>
        </w:rPr>
      </w:pPr>
    </w:p>
    <w:p w:rsidR="00E30399" w:rsidRDefault="00E30399" w:rsidP="00E30399">
      <w:pPr>
        <w:jc w:val="center"/>
        <w:rPr>
          <w:b/>
        </w:rPr>
      </w:pPr>
    </w:p>
    <w:p w:rsidR="00E30399" w:rsidRDefault="00E30399" w:rsidP="00E30399">
      <w:pPr>
        <w:jc w:val="center"/>
        <w:rPr>
          <w:b/>
        </w:rPr>
      </w:pPr>
    </w:p>
    <w:p w:rsidR="00EE24CF" w:rsidRDefault="00EE24CF" w:rsidP="00EE2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E24CF">
        <w:rPr>
          <w:b/>
        </w:rPr>
        <w:lastRenderedPageBreak/>
        <w:t>PROGRAM SPECIFIC VISUALS</w:t>
      </w:r>
    </w:p>
    <w:p w:rsidR="00EE24CF" w:rsidRPr="0013727E" w:rsidRDefault="00EE24CF" w:rsidP="00EE24CF">
      <w:pPr>
        <w:pStyle w:val="ListParagraph"/>
        <w:numPr>
          <w:ilvl w:val="0"/>
          <w:numId w:val="1"/>
        </w:numPr>
        <w:rPr>
          <w:noProof/>
          <w:lang w:val="en-US" w:eastAsia="en-GB"/>
        </w:rPr>
      </w:pPr>
      <w:r w:rsidRPr="00EE24CF">
        <w:rPr>
          <w:b/>
          <w:bCs/>
          <w:noProof/>
          <w:lang w:eastAsia="en-GB"/>
        </w:rPr>
        <w:t xml:space="preserve">XF 2011-2012 funded grants by country  </w:t>
      </w:r>
      <w:r w:rsidRPr="00EE24CF">
        <w:rPr>
          <w:bCs/>
          <w:noProof/>
          <w:lang w:eastAsia="en-GB"/>
        </w:rPr>
        <w:t>(3,9M: it includes funds rolled over from 2011)</w:t>
      </w:r>
    </w:p>
    <w:p w:rsidR="00EE24CF" w:rsidRDefault="00EE24CF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7C004CFB" wp14:editId="32963078">
            <wp:extent cx="4390292" cy="2719753"/>
            <wp:effectExtent l="19050" t="0" r="48895" b="2349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3727E" w:rsidRDefault="0013727E" w:rsidP="0013727E">
      <w:pPr>
        <w:pStyle w:val="ListParagraph"/>
        <w:rPr>
          <w:noProof/>
          <w:lang w:val="en-US" w:eastAsia="en-GB"/>
        </w:rPr>
      </w:pPr>
      <w:r>
        <w:rPr>
          <w:noProof/>
          <w:lang w:val="en-US" w:eastAsia="en-GB"/>
        </w:rPr>
        <w:t xml:space="preserve">Other WEU countries: </w:t>
      </w:r>
      <w:r w:rsidRPr="0013727E">
        <w:rPr>
          <w:noProof/>
          <w:lang w:val="en-US" w:eastAsia="en-GB"/>
        </w:rPr>
        <w:t>Cyprus, Germany, Greece, United Kingdom</w:t>
      </w:r>
    </w:p>
    <w:p w:rsidR="0013727E" w:rsidRDefault="0013727E" w:rsidP="0013727E">
      <w:pPr>
        <w:pStyle w:val="ListParagraph"/>
        <w:rPr>
          <w:noProof/>
          <w:lang w:val="en-US" w:eastAsia="en-GB"/>
        </w:rPr>
      </w:pPr>
      <w:r>
        <w:rPr>
          <w:noProof/>
          <w:lang w:val="en-US" w:eastAsia="en-GB"/>
        </w:rPr>
        <w:t>European: pan-European projects</w:t>
      </w:r>
    </w:p>
    <w:p w:rsidR="0013727E" w:rsidRPr="0013727E" w:rsidRDefault="0013727E" w:rsidP="0013727E">
      <w:pPr>
        <w:pStyle w:val="ListParagraph"/>
        <w:rPr>
          <w:noProof/>
          <w:lang w:val="en-US" w:eastAsia="en-GB"/>
        </w:rPr>
      </w:pPr>
    </w:p>
    <w:p w:rsidR="00EE24CF" w:rsidRDefault="00EE24CF" w:rsidP="00EE24CF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b/>
          <w:noProof/>
          <w:lang w:eastAsia="en-GB"/>
        </w:rPr>
        <w:t xml:space="preserve">XF </w:t>
      </w:r>
      <w:r w:rsidRPr="00EE24CF">
        <w:rPr>
          <w:b/>
          <w:noProof/>
          <w:lang w:eastAsia="en-GB"/>
        </w:rPr>
        <w:t>2013 awarded grants by country</w:t>
      </w:r>
      <w:r w:rsidRPr="00EE24CF">
        <w:rPr>
          <w:noProof/>
          <w:lang w:eastAsia="en-GB"/>
        </w:rPr>
        <w:t xml:space="preserve"> (2,7M)</w:t>
      </w:r>
    </w:p>
    <w:p w:rsidR="00EE24CF" w:rsidRDefault="00EE24CF">
      <w:pPr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CCCBFAC" wp14:editId="79812603">
            <wp:extent cx="4484077" cy="2889738"/>
            <wp:effectExtent l="38100" t="0" r="50165" b="2540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C7C20" w:rsidRDefault="006C7C20">
      <w:pPr>
        <w:rPr>
          <w:noProof/>
          <w:lang w:eastAsia="en-GB"/>
        </w:rPr>
      </w:pPr>
    </w:p>
    <w:p w:rsidR="006C7C20" w:rsidRDefault="006C7C20">
      <w:pPr>
        <w:rPr>
          <w:noProof/>
          <w:lang w:eastAsia="en-GB"/>
        </w:rPr>
      </w:pPr>
    </w:p>
    <w:p w:rsidR="006C7C20" w:rsidRDefault="006C7C20">
      <w:pPr>
        <w:rPr>
          <w:noProof/>
          <w:lang w:eastAsia="en-GB"/>
        </w:rPr>
      </w:pPr>
    </w:p>
    <w:p w:rsidR="006C7C20" w:rsidRDefault="006C7C20">
      <w:pPr>
        <w:rPr>
          <w:noProof/>
          <w:lang w:eastAsia="en-GB"/>
        </w:rPr>
      </w:pPr>
    </w:p>
    <w:p w:rsidR="006C7C20" w:rsidRDefault="006C7C20" w:rsidP="006C7C20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b/>
          <w:noProof/>
          <w:lang w:eastAsia="en-GB"/>
        </w:rPr>
        <w:lastRenderedPageBreak/>
        <w:t xml:space="preserve">AHIE </w:t>
      </w:r>
      <w:r w:rsidRPr="006C7C20">
        <w:rPr>
          <w:b/>
          <w:noProof/>
          <w:lang w:eastAsia="en-GB"/>
        </w:rPr>
        <w:t>Activities in the Netherlands</w:t>
      </w:r>
    </w:p>
    <w:tbl>
      <w:tblPr>
        <w:tblStyle w:val="TableGrid"/>
        <w:tblpPr w:leftFromText="180" w:rightFromText="180" w:vertAnchor="text" w:horzAnchor="margin" w:tblpXSpec="center" w:tblpY="160"/>
        <w:tblW w:w="10896" w:type="dxa"/>
        <w:tblInd w:w="-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10200"/>
      </w:tblGrid>
      <w:tr w:rsidR="00EE24CF" w:rsidRPr="00A03B24" w:rsidTr="00EE24CF">
        <w:tc>
          <w:tcPr>
            <w:tcW w:w="10896" w:type="dxa"/>
            <w:gridSpan w:val="2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Theme="minorHAnsi" w:hAnsi="Calibri" w:cs="Arial"/>
                <w:b/>
                <w:color w:val="000000" w:themeColor="text1"/>
                <w:kern w:val="24"/>
                <w:sz w:val="28"/>
                <w:szCs w:val="28"/>
              </w:rPr>
            </w:pP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10896" w:type="dxa"/>
            <w:gridSpan w:val="2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Theme="minorHAnsi" w:hAnsi="Calibri" w:cs="Arial"/>
                <w:color w:val="000000" w:themeColor="text1"/>
                <w:kern w:val="24"/>
                <w:sz w:val="28"/>
                <w:szCs w:val="28"/>
              </w:rPr>
            </w:pPr>
            <w:r w:rsidRPr="00A03B24">
              <w:rPr>
                <w:noProof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389D0C86" wp14:editId="7BF63430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26670</wp:posOffset>
                  </wp:positionV>
                  <wp:extent cx="6779895" cy="4930140"/>
                  <wp:effectExtent l="0" t="0" r="1905" b="3810"/>
                  <wp:wrapSquare wrapText="bothSides"/>
                  <wp:docPr id="2" name="Picture 2" descr="C:\Users\hirving\Downloads\qnd06JHBlW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hirving\Downloads\qnd06JHBlW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9895" cy="493014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696" w:type="dxa"/>
          </w:tcPr>
          <w:p w:rsidR="00EE24CF" w:rsidRPr="00A03B24" w:rsidRDefault="00EE24CF" w:rsidP="00576957">
            <w:pPr>
              <w:rPr>
                <w:sz w:val="18"/>
                <w:szCs w:val="18"/>
              </w:rPr>
            </w:pPr>
            <w:r w:rsidRPr="00A03B24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2F3D0887" wp14:editId="537CFCE2">
                  <wp:extent cx="238125" cy="400050"/>
                  <wp:effectExtent l="0" t="0" r="9525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RESEARCH &amp; ADVOCACY: Muslims in Amsterdam (2010)</w:t>
            </w: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696" w:type="dxa"/>
          </w:tcPr>
          <w:p w:rsidR="00EE24CF" w:rsidRPr="00A03B24" w:rsidRDefault="00EE24CF" w:rsidP="00576957">
            <w:pPr>
              <w:rPr>
                <w:sz w:val="18"/>
                <w:szCs w:val="18"/>
              </w:rPr>
            </w:pPr>
            <w:r w:rsidRPr="00A03B24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7CFE3BC5" wp14:editId="4047F452">
                  <wp:extent cx="238125" cy="400050"/>
                  <wp:effectExtent l="0" t="0" r="9525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RESEARCH &amp; ADVOCACY:  Muslims in Rotterdam (2010)</w:t>
            </w: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696" w:type="dxa"/>
          </w:tcPr>
          <w:p w:rsidR="00EE24CF" w:rsidRPr="00A03B24" w:rsidRDefault="00EE24CF" w:rsidP="00576957">
            <w:pPr>
              <w:rPr>
                <w:sz w:val="18"/>
                <w:szCs w:val="18"/>
              </w:rPr>
            </w:pPr>
            <w:r w:rsidRPr="00A03B24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2374BC17" wp14:editId="50609113">
                  <wp:extent cx="257175" cy="371475"/>
                  <wp:effectExtent l="0" t="0" r="9525" b="9525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RESEARCH &amp; ADVOCACY:  Somalis in Amsterdam (forthcoming April 2014)</w:t>
            </w: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696" w:type="dxa"/>
          </w:tcPr>
          <w:p w:rsidR="00EE24CF" w:rsidRPr="00A03B24" w:rsidRDefault="00EE24CF" w:rsidP="00576957">
            <w:pPr>
              <w:rPr>
                <w:sz w:val="18"/>
                <w:szCs w:val="18"/>
              </w:rPr>
            </w:pPr>
            <w:r w:rsidRPr="00A03B24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23AA7420" wp14:editId="5D35AA84">
                  <wp:extent cx="295275" cy="381000"/>
                  <wp:effectExtent l="0" t="0" r="9525" b="0"/>
                  <wp:docPr id="1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RESEARCH &amp; ADVOCACY: Poor White Communities in Amsterdam (forthcoming June 2014)</w:t>
            </w: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696" w:type="dxa"/>
          </w:tcPr>
          <w:p w:rsidR="00EE24CF" w:rsidRPr="00A03B24" w:rsidRDefault="00EE24CF" w:rsidP="00576957">
            <w:pPr>
              <w:rPr>
                <w:sz w:val="18"/>
                <w:szCs w:val="18"/>
              </w:rPr>
            </w:pPr>
            <w:r w:rsidRPr="00A03B24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6EDB8150" wp14:editId="75FCC176">
                  <wp:extent cx="266700" cy="390525"/>
                  <wp:effectExtent l="0" t="0" r="0" b="9525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 xml:space="preserve">GRANTEE: </w:t>
            </w:r>
            <w:proofErr w:type="spellStart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Meldpunt</w:t>
            </w:r>
            <w:proofErr w:type="spellEnd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proofErr w:type="spellStart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Discriminatie</w:t>
            </w:r>
            <w:proofErr w:type="spellEnd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proofErr w:type="spellStart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regio</w:t>
            </w:r>
            <w:proofErr w:type="spellEnd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 xml:space="preserve"> Amsterdam</w:t>
            </w:r>
          </w:p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i/>
                <w:color w:val="000000" w:themeColor="text1"/>
                <w:kern w:val="24"/>
                <w:sz w:val="22"/>
                <w:szCs w:val="22"/>
              </w:rPr>
              <w:t xml:space="preserve">Monitoring </w:t>
            </w:r>
            <w:proofErr w:type="spellStart"/>
            <w:r w:rsidRPr="00D21B0E">
              <w:rPr>
                <w:rFonts w:asciiTheme="minorHAnsi" w:hAnsi="Calibri" w:cs="Arial"/>
                <w:i/>
                <w:color w:val="000000" w:themeColor="text1"/>
                <w:kern w:val="24"/>
                <w:sz w:val="22"/>
                <w:szCs w:val="22"/>
              </w:rPr>
              <w:t>Islamophobia</w:t>
            </w:r>
            <w:proofErr w:type="spellEnd"/>
            <w:r w:rsidRPr="00D21B0E">
              <w:rPr>
                <w:rFonts w:asciiTheme="minorHAnsi" w:hAnsi="Calibri" w:cs="Arial"/>
                <w:i/>
                <w:color w:val="000000" w:themeColor="text1"/>
                <w:kern w:val="24"/>
                <w:sz w:val="22"/>
                <w:szCs w:val="22"/>
              </w:rPr>
              <w:t xml:space="preserve"> and Discrimination in the Netherlands</w:t>
            </w:r>
          </w:p>
        </w:tc>
      </w:tr>
      <w:tr w:rsidR="00EE24CF" w:rsidRPr="00A03B24" w:rsidTr="00EE24CF">
        <w:tblPrEx>
          <w:tblCellMar>
            <w:left w:w="108" w:type="dxa"/>
            <w:right w:w="108" w:type="dxa"/>
          </w:tblCellMar>
        </w:tblPrEx>
        <w:tc>
          <w:tcPr>
            <w:tcW w:w="696" w:type="dxa"/>
          </w:tcPr>
          <w:p w:rsidR="00EE24CF" w:rsidRPr="00A03B24" w:rsidRDefault="00EE24CF" w:rsidP="00576957">
            <w:pPr>
              <w:rPr>
                <w:sz w:val="18"/>
                <w:szCs w:val="18"/>
              </w:rPr>
            </w:pPr>
            <w:r w:rsidRPr="00A03B24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7C96BF2E" wp14:editId="3E313688">
                  <wp:extent cx="266700" cy="390525"/>
                  <wp:effectExtent l="0" t="0" r="0" b="9525"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</w:tcPr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 xml:space="preserve">GRANTEE: </w:t>
            </w:r>
            <w:proofErr w:type="spellStart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Ineke</w:t>
            </w:r>
            <w:proofErr w:type="spellEnd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 xml:space="preserve"> Van Der </w:t>
            </w:r>
            <w:proofErr w:type="spellStart"/>
            <w:r w:rsidRPr="00D21B0E">
              <w:rPr>
                <w:rFonts w:asciiTheme="minorHAnsi" w:hAnsi="Calibri" w:cs="Arial"/>
                <w:color w:val="000000" w:themeColor="text1"/>
                <w:kern w:val="24"/>
                <w:sz w:val="22"/>
                <w:szCs w:val="22"/>
              </w:rPr>
              <w:t>Valk</w:t>
            </w:r>
            <w:proofErr w:type="spellEnd"/>
          </w:p>
          <w:p w:rsidR="00EE24CF" w:rsidRPr="00D21B0E" w:rsidRDefault="00EE24CF" w:rsidP="005769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sz w:val="22"/>
                <w:szCs w:val="22"/>
              </w:rPr>
            </w:pPr>
            <w:r w:rsidRPr="00D21B0E">
              <w:rPr>
                <w:rFonts w:asciiTheme="minorHAnsi" w:hAnsi="Calibri" w:cs="Arial"/>
                <w:i/>
                <w:color w:val="000000" w:themeColor="text1"/>
                <w:kern w:val="24"/>
                <w:sz w:val="22"/>
                <w:szCs w:val="22"/>
              </w:rPr>
              <w:t xml:space="preserve">Translation of publication, Monitoring </w:t>
            </w:r>
            <w:proofErr w:type="spellStart"/>
            <w:r w:rsidRPr="00D21B0E">
              <w:rPr>
                <w:rFonts w:asciiTheme="minorHAnsi" w:hAnsi="Calibri" w:cs="Arial"/>
                <w:i/>
                <w:color w:val="000000" w:themeColor="text1"/>
                <w:kern w:val="24"/>
                <w:sz w:val="22"/>
                <w:szCs w:val="22"/>
              </w:rPr>
              <w:t>Islamophobia</w:t>
            </w:r>
            <w:proofErr w:type="spellEnd"/>
            <w:r w:rsidRPr="00D21B0E">
              <w:rPr>
                <w:rFonts w:asciiTheme="minorHAnsi" w:hAnsi="Calibri" w:cs="Arial"/>
                <w:i/>
                <w:color w:val="000000" w:themeColor="text1"/>
                <w:kern w:val="24"/>
                <w:sz w:val="22"/>
                <w:szCs w:val="22"/>
              </w:rPr>
              <w:t xml:space="preserve"> and Discrimination in the Netherlands</w:t>
            </w:r>
          </w:p>
        </w:tc>
      </w:tr>
    </w:tbl>
    <w:p w:rsidR="00EE24CF" w:rsidRDefault="00EE24CF"/>
    <w:sectPr w:rsidR="00EE24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35C76"/>
    <w:multiLevelType w:val="hybridMultilevel"/>
    <w:tmpl w:val="619874DA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A5CCE"/>
    <w:multiLevelType w:val="hybridMultilevel"/>
    <w:tmpl w:val="1C06605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FA"/>
    <w:rsid w:val="00004C07"/>
    <w:rsid w:val="00117510"/>
    <w:rsid w:val="0013727E"/>
    <w:rsid w:val="00223DAF"/>
    <w:rsid w:val="002401F8"/>
    <w:rsid w:val="002A09E5"/>
    <w:rsid w:val="00372663"/>
    <w:rsid w:val="003B1033"/>
    <w:rsid w:val="00411A2B"/>
    <w:rsid w:val="004A50FA"/>
    <w:rsid w:val="005D280D"/>
    <w:rsid w:val="006843FA"/>
    <w:rsid w:val="006C7C20"/>
    <w:rsid w:val="006D0068"/>
    <w:rsid w:val="00E30399"/>
    <w:rsid w:val="00EE24CF"/>
    <w:rsid w:val="00FA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3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2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E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E2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3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2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E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E2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hart" Target="charts/chart1.xml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639128995305161E-2"/>
          <c:y val="0.11835589011031322"/>
          <c:w val="0.92100955894367109"/>
          <c:h val="0.83988934522719538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13858002667332098"/>
                  <c:y val="0.1328013977739890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212523540468223"/>
                  <c:y val="-0.3252317397940180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1463864591297761"/>
                  <c:y val="-0.183959236620370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3108051516860308"/>
                  <c:y val="6.13868244653099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1726189730406367"/>
                  <c:y val="7.124485927701718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'XF 2011-12 By Country'!$A$1:$A$5</c:f>
              <c:strCache>
                <c:ptCount val="5"/>
                <c:pt idx="0">
                  <c:v>Other WEU countries</c:v>
                </c:pt>
                <c:pt idx="1">
                  <c:v>European </c:v>
                </c:pt>
                <c:pt idx="2">
                  <c:v>France </c:v>
                </c:pt>
                <c:pt idx="3">
                  <c:v>Spain </c:v>
                </c:pt>
                <c:pt idx="4">
                  <c:v>The Netherlands </c:v>
                </c:pt>
              </c:strCache>
            </c:strRef>
          </c:cat>
          <c:val>
            <c:numRef>
              <c:f>'XF 2011-12 By Country'!$B$1:$B$5</c:f>
              <c:numCache>
                <c:formatCode>#,##0</c:formatCode>
                <c:ptCount val="5"/>
                <c:pt idx="0">
                  <c:v>571553.05000000005</c:v>
                </c:pt>
                <c:pt idx="1">
                  <c:v>1879443</c:v>
                </c:pt>
                <c:pt idx="2" formatCode="#,##0.00">
                  <c:v>543932</c:v>
                </c:pt>
                <c:pt idx="3">
                  <c:v>611387</c:v>
                </c:pt>
                <c:pt idx="4">
                  <c:v>303505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093731671450392E-2"/>
          <c:y val="0.11509599685866038"/>
          <c:w val="0.92100955894367109"/>
          <c:h val="0.83988934522719538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7.8125101184288823E-2"/>
                  <c:y val="1.1146339218295915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3916881296638928"/>
                  <c:y val="6.2250939562787213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1.5423072115985502E-2"/>
                  <c:y val="-0.2898532255836441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4864235720534932"/>
                  <c:y val="-0.1667236496753695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4937670478081111"/>
                  <c:y val="0.1224502013677364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'C:\Users\Debora\Box Sync\Xen Fund\Memos\OSIFE board\[Board Book Pie 5 LAST.xlsx]By Country'!$A$1:$A$5</c:f>
              <c:strCache>
                <c:ptCount val="5"/>
                <c:pt idx="0">
                  <c:v>Other Western European countries</c:v>
                </c:pt>
                <c:pt idx="1">
                  <c:v>European</c:v>
                </c:pt>
                <c:pt idx="2">
                  <c:v>France </c:v>
                </c:pt>
                <c:pt idx="3">
                  <c:v>Spain </c:v>
                </c:pt>
                <c:pt idx="4">
                  <c:v>The Netherlands </c:v>
                </c:pt>
              </c:strCache>
            </c:strRef>
          </c:cat>
          <c:val>
            <c:numRef>
              <c:f>'C:\Users\Debora\Box Sync\Xen Fund\Memos\OSIFE board\[Board Book Pie 5 LAST.xlsx]By Country'!$B$1:$B$5</c:f>
              <c:numCache>
                <c:formatCode>General</c:formatCode>
                <c:ptCount val="5"/>
                <c:pt idx="0">
                  <c:v>221364</c:v>
                </c:pt>
                <c:pt idx="1">
                  <c:v>879248</c:v>
                </c:pt>
                <c:pt idx="2">
                  <c:v>441696.15</c:v>
                </c:pt>
                <c:pt idx="3">
                  <c:v>597802.21</c:v>
                </c:pt>
                <c:pt idx="4">
                  <c:v>542105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0.41304</cdr:x>
      <cdr:y>0.86614</cdr:y>
    </cdr:from>
    <cdr:to>
      <cdr:x>0.98188</cdr:x>
      <cdr:y>0.97244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171699" y="4191000"/>
          <a:ext cx="2990850" cy="514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GB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0.41304</cdr:x>
      <cdr:y>0.86614</cdr:y>
    </cdr:from>
    <cdr:to>
      <cdr:x>0.98188</cdr:x>
      <cdr:y>0.97244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171699" y="4191000"/>
          <a:ext cx="2990850" cy="514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GB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Belen Marin</dc:creator>
  <cp:lastModifiedBy>Daphne Panayotatos</cp:lastModifiedBy>
  <cp:revision>2</cp:revision>
  <dcterms:created xsi:type="dcterms:W3CDTF">2014-03-12T14:25:00Z</dcterms:created>
  <dcterms:modified xsi:type="dcterms:W3CDTF">2014-03-12T14:25:00Z</dcterms:modified>
</cp:coreProperties>
</file>